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6BD" w:rsidRPr="009C116B" w:rsidRDefault="00F8104C" w:rsidP="00F8104C">
      <w:pPr>
        <w:spacing w:line="360" w:lineRule="auto"/>
        <w:jc w:val="center"/>
        <w:rPr>
          <w:b/>
        </w:rPr>
      </w:pPr>
      <w:bookmarkStart w:id="0" w:name="_GoBack"/>
      <w:bookmarkEnd w:id="0"/>
      <w:r>
        <w:rPr>
          <w:b/>
        </w:rPr>
        <w:t>27.01.2019 r. KATECHEZA: J</w:t>
      </w:r>
      <w:r w:rsidRPr="009C116B">
        <w:rPr>
          <w:b/>
        </w:rPr>
        <w:t>ak właściwie przeprowadzić rachunek sumienia?</w:t>
      </w:r>
    </w:p>
    <w:p w:rsidR="006766BD" w:rsidRDefault="006766BD" w:rsidP="00F8104C">
      <w:pPr>
        <w:spacing w:line="360" w:lineRule="auto"/>
      </w:pPr>
    </w:p>
    <w:p w:rsidR="009C116B" w:rsidRDefault="006766BD" w:rsidP="00F8104C">
      <w:pPr>
        <w:spacing w:line="360" w:lineRule="auto"/>
        <w:jc w:val="both"/>
      </w:pPr>
      <w:r>
        <w:tab/>
        <w:t xml:space="preserve">W poprzednich katechezach staraliśmy się udowodnić jak </w:t>
      </w:r>
      <w:r w:rsidR="00BC394A">
        <w:t>ważny</w:t>
      </w:r>
      <w:r>
        <w:t xml:space="preserve"> jest rachunek sumienia we właściwym przygotowaniu do sakramentu pokuty i pojednania. Doszliśmy także do wniosku, że praktyka codziennego rachunku sumienia wspaniale wpływa na rozwój naszego życia duchowego. Pora postawić pytanie jak dobrze przeprowadzić ten pierwszy krok w przygotowaniu do spowiedzi? </w:t>
      </w:r>
    </w:p>
    <w:p w:rsidR="009C116B" w:rsidRDefault="009C116B" w:rsidP="00F8104C">
      <w:pPr>
        <w:spacing w:line="360" w:lineRule="auto"/>
        <w:jc w:val="both"/>
      </w:pPr>
      <w:r>
        <w:tab/>
      </w:r>
      <w:r w:rsidR="006766BD">
        <w:t>Na początku musimy sobie uświadomić, że najgorszym wrogiem i doradcą jest pośpiech i brak czasu. Nie da się dobrze pomyśleć o swoim życiu stojąc już w</w:t>
      </w:r>
      <w:r w:rsidR="00BC394A">
        <w:t xml:space="preserve"> </w:t>
      </w:r>
      <w:r w:rsidR="006766BD">
        <w:t>kolejce do konfesjonału, z „</w:t>
      </w:r>
      <w:r>
        <w:t>językiem na b</w:t>
      </w:r>
      <w:r w:rsidR="006766BD">
        <w:t>rodzie” i w ciągłym stresie.</w:t>
      </w:r>
      <w:r w:rsidR="00BC394A">
        <w:t xml:space="preserve"> Rachunek sumienia w takich okolicznościach jest zazwyczaj powierzchowny. Dlatego pierwszym krokiem jest</w:t>
      </w:r>
      <w:r>
        <w:t xml:space="preserve"> znalez</w:t>
      </w:r>
      <w:r w:rsidR="00BC394A">
        <w:t xml:space="preserve">ienie czasu i wyciszonego miejsca, które umożliwi nam spokojną refleksję. </w:t>
      </w:r>
    </w:p>
    <w:p w:rsidR="009C116B" w:rsidRDefault="009C116B" w:rsidP="00F8104C">
      <w:pPr>
        <w:spacing w:line="360" w:lineRule="auto"/>
        <w:jc w:val="both"/>
      </w:pPr>
      <w:r>
        <w:tab/>
      </w:r>
      <w:r w:rsidR="00BC394A">
        <w:t>Następnym krokiem</w:t>
      </w:r>
      <w:r w:rsidR="00FA5478">
        <w:t xml:space="preserve"> na początku rachunku sumienia</w:t>
      </w:r>
      <w:r w:rsidR="00BC394A">
        <w:t xml:space="preserve"> jest modlitwa do Ducha Świętego</w:t>
      </w:r>
      <w:r w:rsidR="00FA5478">
        <w:t>. Nasza pamięć jest często bardzo zawodna, dlatego prosimy by Duch Święty pozwolił nam nie tylko przypomnieć sobie grzechy</w:t>
      </w:r>
      <w:r>
        <w:t>,</w:t>
      </w:r>
      <w:r w:rsidR="00FA5478">
        <w:t xml:space="preserve"> ale także zrozumieć jak bardzo odrzuciliśmy miłość najlepszego Boga i zraniliśmy drugiego człowieka. Po modlitwie następuje autorefleksja nad swoim życiem. Zaczynamy od przypomnienia sobie kiedy ostatnio byliśmy u spowiedzi i czy wypełniliśmy zadaną przez kapłana pokutę. </w:t>
      </w:r>
    </w:p>
    <w:p w:rsidR="006766BD" w:rsidRDefault="009C116B" w:rsidP="00F8104C">
      <w:pPr>
        <w:spacing w:line="360" w:lineRule="auto"/>
        <w:jc w:val="both"/>
      </w:pPr>
      <w:r>
        <w:tab/>
      </w:r>
      <w:r w:rsidR="00FA5478">
        <w:t xml:space="preserve">Następnie próbujemy przypominać sobie grzechy. Pomocą służą nam tutaj różne gotowe rachunki sumienia, które </w:t>
      </w:r>
      <w:r w:rsidR="00DD4B74">
        <w:t>znajdują</w:t>
      </w:r>
      <w:r>
        <w:t xml:space="preserve"> się w naszych modlitewnikach</w:t>
      </w:r>
      <w:r w:rsidR="00FA5478">
        <w:t xml:space="preserve"> czy na różnych broszurkach. Możemy z nich korzystać pod jednym warunkiem. Musimy wybrać formularz dostosowany do naszego wieku i stanu. Trudno sobie wyobrazić, że mąż i ojciec</w:t>
      </w:r>
      <w:r>
        <w:t xml:space="preserve"> rodziny</w:t>
      </w:r>
      <w:r w:rsidR="00FA5478">
        <w:t xml:space="preserve"> przygotowując się do spowiedzi korzysta z formularza rachunku sumienia przeznaczonego dla dzieci czy młodzieży. </w:t>
      </w:r>
      <w:r w:rsidR="00DD4B74">
        <w:t>I odwrotnie: dziecko, które czyta rachunek sumienia przeznaczony dla dorosłych nie zrozumie wielu pytań.</w:t>
      </w:r>
      <w:r w:rsidR="00FA5478">
        <w:t xml:space="preserve"> </w:t>
      </w:r>
      <w:r w:rsidR="00DD4B74">
        <w:t xml:space="preserve">Kiedy przypominamy sobie grzechy powinniśmy w przypadku grzechów ciężkich przypomnieć sobie także ich ilość. Potrzebne nam to będzie do wyznania w konfesjonale. Gotowe formularze do rachunku sumienia są zazwyczaj przygotowane w oparciu o pewne schematy. Najczęściej pytania ułożone są w oparciu o przykazania Dekalogu i przykazania kościelne. Możemy także znaleźć inne: w oparciu o </w:t>
      </w:r>
      <w:r>
        <w:t>b</w:t>
      </w:r>
      <w:r w:rsidR="00DD4B74">
        <w:t>łogosławieństwa</w:t>
      </w:r>
      <w:r>
        <w:t xml:space="preserve"> e</w:t>
      </w:r>
      <w:r w:rsidR="00DD4B74">
        <w:t xml:space="preserve">wangeliczne czy oparte na schemacie grzechów głównych. Wszystkie są dobre jeśli </w:t>
      </w:r>
      <w:r>
        <w:t>przygotowane są przez fachowców</w:t>
      </w:r>
      <w:r w:rsidR="00DD4B74">
        <w:t xml:space="preserve"> </w:t>
      </w:r>
      <w:r>
        <w:t xml:space="preserve">i dostosowane do wieku i stanu penitenta. </w:t>
      </w:r>
      <w:r w:rsidR="00DD4B74">
        <w:t xml:space="preserve">   </w:t>
      </w:r>
      <w:r w:rsidR="00FA5478">
        <w:t xml:space="preserve"> </w:t>
      </w:r>
    </w:p>
    <w:sectPr w:rsidR="00676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6BD"/>
    <w:rsid w:val="00186B82"/>
    <w:rsid w:val="00260C2C"/>
    <w:rsid w:val="006766BD"/>
    <w:rsid w:val="009C116B"/>
    <w:rsid w:val="00BC394A"/>
    <w:rsid w:val="00DD4B74"/>
    <w:rsid w:val="00F8104C"/>
    <w:rsid w:val="00FA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9FF6C-A0E1-40AE-95F4-FEDDABEB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Jak właściwie przeprowadzić rachunek sumienia</vt:lpstr>
    </vt:vector>
  </TitlesOfParts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 właściwie przeprowadzić rachunek sumienia</dc:title>
  <dc:subject/>
  <dc:creator>kuriasand1@outlook.com</dc:creator>
  <cp:keywords/>
  <dc:description/>
  <cp:lastModifiedBy>WDuszpasterski</cp:lastModifiedBy>
  <cp:revision>2</cp:revision>
  <dcterms:created xsi:type="dcterms:W3CDTF">2020-01-22T10:26:00Z</dcterms:created>
  <dcterms:modified xsi:type="dcterms:W3CDTF">2020-01-22T10:26:00Z</dcterms:modified>
</cp:coreProperties>
</file>